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211" w:rsidRPr="00CC1211" w:rsidRDefault="00CC1211" w:rsidP="00CC1211">
      <w:pPr>
        <w:shd w:val="clear" w:color="auto" w:fill="FFFFFF"/>
        <w:spacing w:before="120" w:after="120" w:line="240" w:lineRule="auto"/>
        <w:rPr>
          <w:rFonts w:ascii="Arial" w:eastAsia="Times New Roman" w:hAnsi="Arial" w:cs="Arial"/>
          <w:color w:val="202122"/>
          <w:sz w:val="21"/>
          <w:szCs w:val="21"/>
          <w:lang w:val="fr-FR" w:eastAsia="ru-RU"/>
        </w:rPr>
      </w:pPr>
      <w:r w:rsidRPr="00CC1211">
        <w:rPr>
          <w:rFonts w:ascii="Arial" w:eastAsia="Times New Roman" w:hAnsi="Arial" w:cs="Arial"/>
          <w:color w:val="202122"/>
          <w:sz w:val="21"/>
          <w:szCs w:val="21"/>
          <w:lang w:val="fr-FR" w:eastAsia="ru-RU"/>
        </w:rPr>
        <w:t>Les </w:t>
      </w:r>
      <w:r w:rsidRPr="00CC1211">
        <w:rPr>
          <w:rFonts w:ascii="Arial" w:eastAsia="Times New Roman" w:hAnsi="Arial" w:cs="Arial"/>
          <w:b/>
          <w:bCs/>
          <w:color w:val="202122"/>
          <w:sz w:val="21"/>
          <w:szCs w:val="21"/>
          <w:lang w:val="fr-FR" w:eastAsia="ru-RU"/>
        </w:rPr>
        <w:t>relations internationales</w:t>
      </w:r>
      <w:r w:rsidRPr="00CC1211">
        <w:rPr>
          <w:rFonts w:ascii="Arial" w:eastAsia="Times New Roman" w:hAnsi="Arial" w:cs="Arial"/>
          <w:color w:val="202122"/>
          <w:sz w:val="21"/>
          <w:szCs w:val="21"/>
          <w:lang w:val="fr-FR" w:eastAsia="ru-RU"/>
        </w:rPr>
        <w:t> sont aussi appelées </w:t>
      </w:r>
      <w:r w:rsidRPr="00CC1211">
        <w:rPr>
          <w:rFonts w:ascii="Arial" w:eastAsia="Times New Roman" w:hAnsi="Arial" w:cs="Arial"/>
          <w:b/>
          <w:bCs/>
          <w:color w:val="202122"/>
          <w:sz w:val="21"/>
          <w:szCs w:val="21"/>
          <w:lang w:val="fr-FR" w:eastAsia="ru-RU"/>
        </w:rPr>
        <w:t>études internationales</w:t>
      </w:r>
      <w:r w:rsidRPr="00CC1211">
        <w:rPr>
          <w:rFonts w:ascii="Arial" w:eastAsia="Times New Roman" w:hAnsi="Arial" w:cs="Arial"/>
          <w:color w:val="202122"/>
          <w:sz w:val="21"/>
          <w:szCs w:val="21"/>
          <w:lang w:val="fr-FR" w:eastAsia="ru-RU"/>
        </w:rPr>
        <w:t> </w:t>
      </w:r>
      <w:r>
        <w:rPr>
          <w:rFonts w:ascii="Arial" w:eastAsia="Times New Roman" w:hAnsi="Arial" w:cs="Arial"/>
          <w:color w:val="202122"/>
          <w:sz w:val="21"/>
          <w:szCs w:val="21"/>
          <w:lang w:val="fr-FR" w:eastAsia="ru-RU"/>
        </w:rPr>
        <w:t>.</w:t>
      </w:r>
      <w:r w:rsidRPr="00CC1211">
        <w:rPr>
          <w:rFonts w:ascii="Arial" w:eastAsia="Times New Roman" w:hAnsi="Arial" w:cs="Arial"/>
          <w:i/>
          <w:iCs/>
          <w:color w:val="202122"/>
          <w:sz w:val="21"/>
          <w:szCs w:val="21"/>
          <w:lang w:val="fr-FR" w:eastAsia="ru-RU"/>
        </w:rPr>
        <w:t xml:space="preserve"> </w:t>
      </w:r>
      <w:r w:rsidRPr="00CC1211">
        <w:rPr>
          <w:rFonts w:ascii="Arial" w:eastAsia="Times New Roman" w:hAnsi="Arial" w:cs="Arial"/>
          <w:color w:val="202122"/>
          <w:sz w:val="21"/>
          <w:szCs w:val="21"/>
          <w:lang w:val="fr-FR" w:eastAsia="ru-RU"/>
        </w:rPr>
        <w:t>Les sujets principaux d'études y sont le </w:t>
      </w:r>
      <w:hyperlink r:id="rId4" w:tooltip="Droit international public" w:history="1">
        <w:r w:rsidRPr="00CC1211">
          <w:rPr>
            <w:rFonts w:ascii="Arial" w:eastAsia="Times New Roman" w:hAnsi="Arial" w:cs="Arial"/>
            <w:color w:val="3366CC"/>
            <w:sz w:val="21"/>
            <w:szCs w:val="21"/>
            <w:u w:val="single"/>
            <w:lang w:val="fr-FR" w:eastAsia="ru-RU"/>
          </w:rPr>
          <w:t>droit international</w:t>
        </w:r>
      </w:hyperlink>
      <w:r w:rsidRPr="00CC1211">
        <w:rPr>
          <w:rFonts w:ascii="Arial" w:eastAsia="Times New Roman" w:hAnsi="Arial" w:cs="Arial"/>
          <w:color w:val="202122"/>
          <w:sz w:val="21"/>
          <w:szCs w:val="21"/>
          <w:lang w:val="fr-FR" w:eastAsia="ru-RU"/>
        </w:rPr>
        <w:t>, la </w:t>
      </w:r>
      <w:hyperlink r:id="rId5" w:tooltip="Politique internationale" w:history="1">
        <w:r w:rsidRPr="00CC1211">
          <w:rPr>
            <w:rFonts w:ascii="Arial" w:eastAsia="Times New Roman" w:hAnsi="Arial" w:cs="Arial"/>
            <w:color w:val="3366CC"/>
            <w:sz w:val="21"/>
            <w:szCs w:val="21"/>
            <w:u w:val="single"/>
            <w:lang w:val="fr-FR" w:eastAsia="ru-RU"/>
          </w:rPr>
          <w:t>politique internationale</w:t>
        </w:r>
      </w:hyperlink>
      <w:r w:rsidRPr="00CC1211">
        <w:rPr>
          <w:rFonts w:ascii="Arial" w:eastAsia="Times New Roman" w:hAnsi="Arial" w:cs="Arial"/>
          <w:color w:val="202122"/>
          <w:sz w:val="21"/>
          <w:szCs w:val="21"/>
          <w:lang w:val="fr-FR" w:eastAsia="ru-RU"/>
        </w:rPr>
        <w:t>, l'</w:t>
      </w:r>
      <w:hyperlink r:id="rId6" w:tooltip="Économie (discipline)" w:history="1">
        <w:r w:rsidRPr="00CC1211">
          <w:rPr>
            <w:rFonts w:ascii="Arial" w:eastAsia="Times New Roman" w:hAnsi="Arial" w:cs="Arial"/>
            <w:color w:val="3366CC"/>
            <w:sz w:val="21"/>
            <w:szCs w:val="21"/>
            <w:u w:val="single"/>
            <w:lang w:val="fr-FR" w:eastAsia="ru-RU"/>
          </w:rPr>
          <w:t>économie internationale</w:t>
        </w:r>
      </w:hyperlink>
      <w:r w:rsidRPr="00CC1211">
        <w:rPr>
          <w:rFonts w:ascii="Arial" w:eastAsia="Times New Roman" w:hAnsi="Arial" w:cs="Arial"/>
          <w:color w:val="202122"/>
          <w:sz w:val="21"/>
          <w:szCs w:val="21"/>
          <w:lang w:val="fr-FR" w:eastAsia="ru-RU"/>
        </w:rPr>
        <w:t>, et l'</w:t>
      </w:r>
      <w:hyperlink r:id="rId7" w:tooltip="Histoire" w:history="1">
        <w:r w:rsidRPr="00CC1211">
          <w:rPr>
            <w:rFonts w:ascii="Arial" w:eastAsia="Times New Roman" w:hAnsi="Arial" w:cs="Arial"/>
            <w:color w:val="3366CC"/>
            <w:sz w:val="21"/>
            <w:szCs w:val="21"/>
            <w:u w:val="single"/>
            <w:lang w:val="fr-FR" w:eastAsia="ru-RU"/>
          </w:rPr>
          <w:t>histoire</w:t>
        </w:r>
      </w:hyperlink>
      <w:r w:rsidRPr="00CC1211">
        <w:rPr>
          <w:rFonts w:ascii="Arial" w:eastAsia="Times New Roman" w:hAnsi="Arial" w:cs="Arial"/>
          <w:color w:val="202122"/>
          <w:sz w:val="21"/>
          <w:szCs w:val="21"/>
          <w:lang w:val="fr-FR" w:eastAsia="ru-RU"/>
        </w:rPr>
        <w:t> des relations internationales. Sous ces vocables, sont en général désignés l'étude des </w:t>
      </w:r>
      <w:hyperlink r:id="rId8" w:tooltip="Politique étrangère" w:history="1">
        <w:r w:rsidRPr="00CC1211">
          <w:rPr>
            <w:rFonts w:ascii="Arial" w:eastAsia="Times New Roman" w:hAnsi="Arial" w:cs="Arial"/>
            <w:color w:val="3366CC"/>
            <w:sz w:val="21"/>
            <w:szCs w:val="21"/>
            <w:u w:val="single"/>
            <w:lang w:val="fr-FR" w:eastAsia="ru-RU"/>
          </w:rPr>
          <w:t>affaires étrangères</w:t>
        </w:r>
      </w:hyperlink>
      <w:r w:rsidRPr="00CC1211">
        <w:rPr>
          <w:rFonts w:ascii="Arial" w:eastAsia="Times New Roman" w:hAnsi="Arial" w:cs="Arial"/>
          <w:color w:val="202122"/>
          <w:sz w:val="21"/>
          <w:szCs w:val="21"/>
          <w:lang w:val="fr-FR" w:eastAsia="ru-RU"/>
        </w:rPr>
        <w:t> et des grandes questions du système international : rôle des </w:t>
      </w:r>
      <w:hyperlink r:id="rId9" w:tooltip="État" w:history="1">
        <w:r w:rsidRPr="00CC1211">
          <w:rPr>
            <w:rFonts w:ascii="Arial" w:eastAsia="Times New Roman" w:hAnsi="Arial" w:cs="Arial"/>
            <w:color w:val="3366CC"/>
            <w:sz w:val="21"/>
            <w:szCs w:val="21"/>
            <w:u w:val="single"/>
            <w:lang w:val="fr-FR" w:eastAsia="ru-RU"/>
          </w:rPr>
          <w:t>États</w:t>
        </w:r>
      </w:hyperlink>
      <w:r w:rsidRPr="00CC1211">
        <w:rPr>
          <w:rFonts w:ascii="Arial" w:eastAsia="Times New Roman" w:hAnsi="Arial" w:cs="Arial"/>
          <w:color w:val="202122"/>
          <w:sz w:val="21"/>
          <w:szCs w:val="21"/>
          <w:lang w:val="fr-FR" w:eastAsia="ru-RU"/>
        </w:rPr>
        <w:t>, des </w:t>
      </w:r>
      <w:hyperlink r:id="rId10" w:tooltip="Organisation internationale" w:history="1">
        <w:r w:rsidRPr="00CC1211">
          <w:rPr>
            <w:rFonts w:ascii="Arial" w:eastAsia="Times New Roman" w:hAnsi="Arial" w:cs="Arial"/>
            <w:color w:val="3366CC"/>
            <w:sz w:val="21"/>
            <w:szCs w:val="21"/>
            <w:u w:val="single"/>
            <w:lang w:val="fr-FR" w:eastAsia="ru-RU"/>
          </w:rPr>
          <w:t>organisations internationales</w:t>
        </w:r>
      </w:hyperlink>
      <w:r w:rsidRPr="00CC1211">
        <w:rPr>
          <w:rFonts w:ascii="Arial" w:eastAsia="Times New Roman" w:hAnsi="Arial" w:cs="Arial"/>
          <w:color w:val="202122"/>
          <w:sz w:val="21"/>
          <w:szCs w:val="21"/>
          <w:lang w:val="fr-FR" w:eastAsia="ru-RU"/>
        </w:rPr>
        <w:t>, des </w:t>
      </w:r>
      <w:hyperlink r:id="rId11" w:tooltip="Organisation non gouvernementale" w:history="1">
        <w:r w:rsidRPr="00CC1211">
          <w:rPr>
            <w:rFonts w:ascii="Arial" w:eastAsia="Times New Roman" w:hAnsi="Arial" w:cs="Arial"/>
            <w:color w:val="3366CC"/>
            <w:sz w:val="21"/>
            <w:szCs w:val="21"/>
            <w:u w:val="single"/>
            <w:lang w:val="fr-FR" w:eastAsia="ru-RU"/>
          </w:rPr>
          <w:t>organisations non gouvernementales</w:t>
        </w:r>
      </w:hyperlink>
      <w:r w:rsidRPr="00CC1211">
        <w:rPr>
          <w:rFonts w:ascii="Arial" w:eastAsia="Times New Roman" w:hAnsi="Arial" w:cs="Arial"/>
          <w:color w:val="202122"/>
          <w:sz w:val="21"/>
          <w:szCs w:val="21"/>
          <w:lang w:val="fr-FR" w:eastAsia="ru-RU"/>
        </w:rPr>
        <w:t> (ONG) ainsi que des </w:t>
      </w:r>
      <w:hyperlink r:id="rId12" w:tooltip="Entreprises multinationales" w:history="1">
        <w:r w:rsidRPr="00CC1211">
          <w:rPr>
            <w:rFonts w:ascii="Arial" w:eastAsia="Times New Roman" w:hAnsi="Arial" w:cs="Arial"/>
            <w:color w:val="3366CC"/>
            <w:sz w:val="21"/>
            <w:szCs w:val="21"/>
            <w:u w:val="single"/>
            <w:lang w:val="fr-FR" w:eastAsia="ru-RU"/>
          </w:rPr>
          <w:t>entreprises multinationales</w:t>
        </w:r>
      </w:hyperlink>
      <w:r w:rsidRPr="00CC1211">
        <w:rPr>
          <w:rFonts w:ascii="Arial" w:eastAsia="Times New Roman" w:hAnsi="Arial" w:cs="Arial"/>
          <w:color w:val="202122"/>
          <w:sz w:val="21"/>
          <w:szCs w:val="21"/>
          <w:lang w:val="fr-FR" w:eastAsia="ru-RU"/>
        </w:rPr>
        <w:t>. Les relations internationales appartiennent à la fois au domaine académique et au domaine politique. Elles peuvent être étudiées soit dans une optique positiviste soit dans une optique normative. Les deux cherchent aussi bien à analyser qu'à formuler les </w:t>
      </w:r>
      <w:hyperlink r:id="rId13" w:tooltip="Politique internationale" w:history="1">
        <w:r w:rsidRPr="00CC1211">
          <w:rPr>
            <w:rFonts w:ascii="Arial" w:eastAsia="Times New Roman" w:hAnsi="Arial" w:cs="Arial"/>
            <w:color w:val="3366CC"/>
            <w:sz w:val="21"/>
            <w:szCs w:val="21"/>
            <w:u w:val="single"/>
            <w:lang w:val="fr-FR" w:eastAsia="ru-RU"/>
          </w:rPr>
          <w:t>politiques internationales</w:t>
        </w:r>
      </w:hyperlink>
      <w:r w:rsidRPr="00CC1211">
        <w:rPr>
          <w:rFonts w:ascii="Arial" w:eastAsia="Times New Roman" w:hAnsi="Arial" w:cs="Arial"/>
          <w:color w:val="202122"/>
          <w:sz w:val="21"/>
          <w:szCs w:val="21"/>
          <w:lang w:val="fr-FR" w:eastAsia="ru-RU"/>
        </w:rPr>
        <w:t> des </w:t>
      </w:r>
      <w:hyperlink r:id="rId14" w:tooltip="Pays" w:history="1">
        <w:r w:rsidRPr="00CC1211">
          <w:rPr>
            <w:rFonts w:ascii="Arial" w:eastAsia="Times New Roman" w:hAnsi="Arial" w:cs="Arial"/>
            <w:color w:val="3366CC"/>
            <w:sz w:val="21"/>
            <w:szCs w:val="21"/>
            <w:u w:val="single"/>
            <w:lang w:val="fr-FR" w:eastAsia="ru-RU"/>
          </w:rPr>
          <w:t>pays</w:t>
        </w:r>
      </w:hyperlink>
      <w:r w:rsidRPr="00CC1211">
        <w:rPr>
          <w:rFonts w:ascii="Arial" w:eastAsia="Times New Roman" w:hAnsi="Arial" w:cs="Arial"/>
          <w:color w:val="202122"/>
          <w:sz w:val="21"/>
          <w:szCs w:val="21"/>
          <w:lang w:val="fr-FR" w:eastAsia="ru-RU"/>
        </w:rPr>
        <w:t>.</w:t>
      </w:r>
    </w:p>
    <w:p w:rsidR="00CC1211" w:rsidRPr="00CC1211" w:rsidRDefault="00CC1211" w:rsidP="00CC1211">
      <w:pPr>
        <w:shd w:val="clear" w:color="auto" w:fill="FFFFFF"/>
        <w:spacing w:before="120" w:after="120" w:line="240" w:lineRule="auto"/>
        <w:rPr>
          <w:rFonts w:ascii="Arial" w:eastAsia="Times New Roman" w:hAnsi="Arial" w:cs="Arial"/>
          <w:color w:val="202122"/>
          <w:sz w:val="21"/>
          <w:szCs w:val="21"/>
          <w:lang w:val="fr-FR" w:eastAsia="ru-RU"/>
        </w:rPr>
      </w:pPr>
      <w:r w:rsidRPr="00CC1211">
        <w:rPr>
          <w:rFonts w:ascii="Arial" w:eastAsia="Times New Roman" w:hAnsi="Arial" w:cs="Arial"/>
          <w:color w:val="202122"/>
          <w:sz w:val="21"/>
          <w:szCs w:val="21"/>
          <w:lang w:val="fr-FR" w:eastAsia="ru-RU"/>
        </w:rPr>
        <w:t>Si les relations internationales appartiennent historiquement au domaine de la science politique, l'accent est de plus en plus mis sur le domaine économique à travers l'</w:t>
      </w:r>
      <w:hyperlink r:id="rId15" w:tooltip="Économie politique internationale" w:history="1">
        <w:r w:rsidRPr="00CC1211">
          <w:rPr>
            <w:rFonts w:ascii="Arial" w:eastAsia="Times New Roman" w:hAnsi="Arial" w:cs="Arial"/>
            <w:color w:val="3366CC"/>
            <w:sz w:val="21"/>
            <w:szCs w:val="21"/>
            <w:u w:val="single"/>
            <w:lang w:val="fr-FR" w:eastAsia="ru-RU"/>
          </w:rPr>
          <w:t>économie politique internationale</w:t>
        </w:r>
      </w:hyperlink>
      <w:r w:rsidRPr="00CC1211">
        <w:rPr>
          <w:rFonts w:ascii="Arial" w:eastAsia="Times New Roman" w:hAnsi="Arial" w:cs="Arial"/>
          <w:color w:val="202122"/>
          <w:sz w:val="21"/>
          <w:szCs w:val="21"/>
          <w:lang w:val="fr-FR" w:eastAsia="ru-RU"/>
        </w:rPr>
        <w:t> qui s'est beaucoup développée depuis les </w:t>
      </w:r>
      <w:hyperlink r:id="rId16" w:tooltip="Années 1970" w:history="1">
        <w:r w:rsidRPr="00CC1211">
          <w:rPr>
            <w:rFonts w:ascii="Arial" w:eastAsia="Times New Roman" w:hAnsi="Arial" w:cs="Arial"/>
            <w:color w:val="3366CC"/>
            <w:sz w:val="21"/>
            <w:szCs w:val="21"/>
            <w:u w:val="single"/>
            <w:lang w:val="fr-FR" w:eastAsia="ru-RU"/>
          </w:rPr>
          <w:t>années 1970</w:t>
        </w:r>
      </w:hyperlink>
      <w:r w:rsidRPr="00CC1211">
        <w:rPr>
          <w:rFonts w:ascii="Arial" w:eastAsia="Times New Roman" w:hAnsi="Arial" w:cs="Arial"/>
          <w:color w:val="202122"/>
          <w:sz w:val="21"/>
          <w:szCs w:val="21"/>
          <w:lang w:val="fr-FR" w:eastAsia="ru-RU"/>
        </w:rPr>
        <w:t>. D'autres champs académiques sont également concernés : le </w:t>
      </w:r>
      <w:hyperlink r:id="rId17" w:tooltip="Droit international public" w:history="1">
        <w:r w:rsidRPr="00CC1211">
          <w:rPr>
            <w:rFonts w:ascii="Arial" w:eastAsia="Times New Roman" w:hAnsi="Arial" w:cs="Arial"/>
            <w:color w:val="3366CC"/>
            <w:sz w:val="21"/>
            <w:szCs w:val="21"/>
            <w:u w:val="single"/>
            <w:lang w:val="fr-FR" w:eastAsia="ru-RU"/>
          </w:rPr>
          <w:t>droit international</w:t>
        </w:r>
      </w:hyperlink>
      <w:r w:rsidRPr="00CC1211">
        <w:rPr>
          <w:rFonts w:ascii="Arial" w:eastAsia="Times New Roman" w:hAnsi="Arial" w:cs="Arial"/>
          <w:color w:val="202122"/>
          <w:sz w:val="21"/>
          <w:szCs w:val="21"/>
          <w:lang w:val="fr-FR" w:eastAsia="ru-RU"/>
        </w:rPr>
        <w:t>, la </w:t>
      </w:r>
      <w:hyperlink r:id="rId18" w:tooltip="Philosophie" w:history="1">
        <w:r w:rsidRPr="00CC1211">
          <w:rPr>
            <w:rFonts w:ascii="Arial" w:eastAsia="Times New Roman" w:hAnsi="Arial" w:cs="Arial"/>
            <w:color w:val="3366CC"/>
            <w:sz w:val="21"/>
            <w:szCs w:val="21"/>
            <w:u w:val="single"/>
            <w:lang w:val="fr-FR" w:eastAsia="ru-RU"/>
          </w:rPr>
          <w:t>philosophie</w:t>
        </w:r>
      </w:hyperlink>
      <w:r w:rsidRPr="00CC1211">
        <w:rPr>
          <w:rFonts w:ascii="Arial" w:eastAsia="Times New Roman" w:hAnsi="Arial" w:cs="Arial"/>
          <w:color w:val="202122"/>
          <w:sz w:val="21"/>
          <w:szCs w:val="21"/>
          <w:lang w:val="fr-FR" w:eastAsia="ru-RU"/>
        </w:rPr>
        <w:t>, la </w:t>
      </w:r>
      <w:hyperlink r:id="rId19" w:tooltip="Géographie" w:history="1">
        <w:r w:rsidRPr="00CC1211">
          <w:rPr>
            <w:rFonts w:ascii="Arial" w:eastAsia="Times New Roman" w:hAnsi="Arial" w:cs="Arial"/>
            <w:color w:val="3366CC"/>
            <w:sz w:val="21"/>
            <w:szCs w:val="21"/>
            <w:u w:val="single"/>
            <w:lang w:val="fr-FR" w:eastAsia="ru-RU"/>
          </w:rPr>
          <w:t>géographie</w:t>
        </w:r>
      </w:hyperlink>
      <w:r w:rsidRPr="00CC1211">
        <w:rPr>
          <w:rFonts w:ascii="Arial" w:eastAsia="Times New Roman" w:hAnsi="Arial" w:cs="Arial"/>
          <w:color w:val="202122"/>
          <w:sz w:val="21"/>
          <w:szCs w:val="21"/>
          <w:lang w:val="fr-FR" w:eastAsia="ru-RU"/>
        </w:rPr>
        <w:t> (à travers notamment la </w:t>
      </w:r>
      <w:hyperlink r:id="rId20" w:tooltip="Géopolitique" w:history="1">
        <w:r w:rsidRPr="00CC1211">
          <w:rPr>
            <w:rFonts w:ascii="Arial" w:eastAsia="Times New Roman" w:hAnsi="Arial" w:cs="Arial"/>
            <w:color w:val="3366CC"/>
            <w:sz w:val="21"/>
            <w:szCs w:val="21"/>
            <w:u w:val="single"/>
            <w:lang w:val="fr-FR" w:eastAsia="ru-RU"/>
          </w:rPr>
          <w:t>géopolitique</w:t>
        </w:r>
      </w:hyperlink>
      <w:r w:rsidRPr="00CC1211">
        <w:rPr>
          <w:rFonts w:ascii="Arial" w:eastAsia="Times New Roman" w:hAnsi="Arial" w:cs="Arial"/>
          <w:color w:val="202122"/>
          <w:sz w:val="21"/>
          <w:szCs w:val="21"/>
          <w:lang w:val="fr-FR" w:eastAsia="ru-RU"/>
        </w:rPr>
        <w:t>), la </w:t>
      </w:r>
      <w:hyperlink r:id="rId21" w:tooltip="Sociologie" w:history="1">
        <w:r w:rsidRPr="00CC1211">
          <w:rPr>
            <w:rFonts w:ascii="Arial" w:eastAsia="Times New Roman" w:hAnsi="Arial" w:cs="Arial"/>
            <w:color w:val="3366CC"/>
            <w:sz w:val="21"/>
            <w:szCs w:val="21"/>
            <w:u w:val="single"/>
            <w:lang w:val="fr-FR" w:eastAsia="ru-RU"/>
          </w:rPr>
          <w:t>sociologie</w:t>
        </w:r>
      </w:hyperlink>
      <w:r w:rsidRPr="00CC1211">
        <w:rPr>
          <w:rFonts w:ascii="Arial" w:eastAsia="Times New Roman" w:hAnsi="Arial" w:cs="Arial"/>
          <w:color w:val="202122"/>
          <w:sz w:val="21"/>
          <w:szCs w:val="21"/>
          <w:lang w:val="fr-FR" w:eastAsia="ru-RU"/>
        </w:rPr>
        <w:t>, l'</w:t>
      </w:r>
      <w:hyperlink r:id="rId22" w:tooltip="Anthropologie" w:history="1">
        <w:r w:rsidRPr="00CC1211">
          <w:rPr>
            <w:rFonts w:ascii="Arial" w:eastAsia="Times New Roman" w:hAnsi="Arial" w:cs="Arial"/>
            <w:color w:val="3366CC"/>
            <w:sz w:val="21"/>
            <w:szCs w:val="21"/>
            <w:u w:val="single"/>
            <w:lang w:val="fr-FR" w:eastAsia="ru-RU"/>
          </w:rPr>
          <w:t>anthropologie</w:t>
        </w:r>
      </w:hyperlink>
      <w:r w:rsidRPr="00CC1211">
        <w:rPr>
          <w:rFonts w:ascii="Arial" w:eastAsia="Times New Roman" w:hAnsi="Arial" w:cs="Arial"/>
          <w:color w:val="202122"/>
          <w:sz w:val="21"/>
          <w:szCs w:val="21"/>
          <w:lang w:val="fr-FR" w:eastAsia="ru-RU"/>
        </w:rPr>
        <w:t>, l'étude des </w:t>
      </w:r>
      <w:hyperlink r:id="rId23" w:tooltip="Culture" w:history="1">
        <w:r w:rsidRPr="00CC1211">
          <w:rPr>
            <w:rFonts w:ascii="Arial" w:eastAsia="Times New Roman" w:hAnsi="Arial" w:cs="Arial"/>
            <w:color w:val="3366CC"/>
            <w:sz w:val="21"/>
            <w:szCs w:val="21"/>
            <w:u w:val="single"/>
            <w:lang w:val="fr-FR" w:eastAsia="ru-RU"/>
          </w:rPr>
          <w:t>cultures</w:t>
        </w:r>
      </w:hyperlink>
      <w:r w:rsidRPr="00CC1211">
        <w:rPr>
          <w:rFonts w:ascii="Arial" w:eastAsia="Times New Roman" w:hAnsi="Arial" w:cs="Arial"/>
          <w:color w:val="202122"/>
          <w:sz w:val="21"/>
          <w:szCs w:val="21"/>
          <w:lang w:val="fr-FR" w:eastAsia="ru-RU"/>
        </w:rPr>
        <w:t>, la </w:t>
      </w:r>
      <w:hyperlink r:id="rId24" w:anchor=":~:text=La_science_politique_ou_politologie,'%C3%89tat,_mais_pas_seulement." w:tooltip="Science politique" w:history="1">
        <w:r w:rsidRPr="00CC1211">
          <w:rPr>
            <w:rFonts w:ascii="Arial" w:eastAsia="Times New Roman" w:hAnsi="Arial" w:cs="Arial"/>
            <w:color w:val="3366CC"/>
            <w:sz w:val="21"/>
            <w:szCs w:val="21"/>
            <w:u w:val="single"/>
            <w:lang w:val="fr-FR" w:eastAsia="ru-RU"/>
          </w:rPr>
          <w:t>science politique</w:t>
        </w:r>
      </w:hyperlink>
      <w:r w:rsidRPr="00CC1211">
        <w:rPr>
          <w:rFonts w:ascii="Arial" w:eastAsia="Times New Roman" w:hAnsi="Arial" w:cs="Arial"/>
          <w:color w:val="202122"/>
          <w:sz w:val="21"/>
          <w:szCs w:val="21"/>
          <w:lang w:val="fr-FR" w:eastAsia="ru-RU"/>
        </w:rPr>
        <w:t>.</w:t>
      </w:r>
    </w:p>
    <w:p w:rsidR="00CC1211" w:rsidRPr="00CC1211" w:rsidRDefault="00CC1211" w:rsidP="00CC1211">
      <w:pPr>
        <w:shd w:val="clear" w:color="auto" w:fill="FFFFFF"/>
        <w:spacing w:before="120" w:after="120" w:line="240" w:lineRule="auto"/>
        <w:rPr>
          <w:rFonts w:ascii="Arial" w:eastAsia="Times New Roman" w:hAnsi="Arial" w:cs="Arial"/>
          <w:color w:val="202122"/>
          <w:sz w:val="21"/>
          <w:szCs w:val="21"/>
          <w:lang w:val="fr-FR" w:eastAsia="ru-RU"/>
        </w:rPr>
      </w:pPr>
      <w:r w:rsidRPr="00CC1211">
        <w:rPr>
          <w:rFonts w:ascii="Arial" w:eastAsia="Times New Roman" w:hAnsi="Arial" w:cs="Arial"/>
          <w:color w:val="202122"/>
          <w:sz w:val="21"/>
          <w:szCs w:val="21"/>
          <w:lang w:val="fr-FR" w:eastAsia="ru-RU"/>
        </w:rPr>
        <w:t>Concernant plus spécifiquement les sujets étudiés, il est possible de citer : la </w:t>
      </w:r>
      <w:hyperlink r:id="rId25" w:tooltip="Mondialisation" w:history="1">
        <w:r w:rsidRPr="00CC1211">
          <w:rPr>
            <w:rFonts w:ascii="Arial" w:eastAsia="Times New Roman" w:hAnsi="Arial" w:cs="Arial"/>
            <w:color w:val="3366CC"/>
            <w:sz w:val="21"/>
            <w:szCs w:val="21"/>
            <w:u w:val="single"/>
            <w:lang w:val="fr-FR" w:eastAsia="ru-RU"/>
          </w:rPr>
          <w:t>mondialisation</w:t>
        </w:r>
      </w:hyperlink>
      <w:r w:rsidRPr="00CC1211">
        <w:rPr>
          <w:rFonts w:ascii="Arial" w:eastAsia="Times New Roman" w:hAnsi="Arial" w:cs="Arial"/>
          <w:color w:val="202122"/>
          <w:sz w:val="21"/>
          <w:szCs w:val="21"/>
          <w:lang w:val="fr-FR" w:eastAsia="ru-RU"/>
        </w:rPr>
        <w:t>, l'</w:t>
      </w:r>
      <w:hyperlink r:id="rId26" w:tooltip="État" w:history="1">
        <w:r w:rsidRPr="00CC1211">
          <w:rPr>
            <w:rFonts w:ascii="Arial" w:eastAsia="Times New Roman" w:hAnsi="Arial" w:cs="Arial"/>
            <w:color w:val="3366CC"/>
            <w:sz w:val="21"/>
            <w:szCs w:val="21"/>
            <w:u w:val="single"/>
            <w:lang w:val="fr-FR" w:eastAsia="ru-RU"/>
          </w:rPr>
          <w:t>État</w:t>
        </w:r>
      </w:hyperlink>
      <w:r w:rsidRPr="00CC1211">
        <w:rPr>
          <w:rFonts w:ascii="Arial" w:eastAsia="Times New Roman" w:hAnsi="Arial" w:cs="Arial"/>
          <w:color w:val="202122"/>
          <w:sz w:val="21"/>
          <w:szCs w:val="21"/>
          <w:lang w:val="fr-FR" w:eastAsia="ru-RU"/>
        </w:rPr>
        <w:t>, l'</w:t>
      </w:r>
      <w:hyperlink r:id="rId27" w:tooltip="Écologie" w:history="1">
        <w:r w:rsidRPr="00CC1211">
          <w:rPr>
            <w:rFonts w:ascii="Arial" w:eastAsia="Times New Roman" w:hAnsi="Arial" w:cs="Arial"/>
            <w:color w:val="3366CC"/>
            <w:sz w:val="21"/>
            <w:szCs w:val="21"/>
            <w:u w:val="single"/>
            <w:lang w:val="fr-FR" w:eastAsia="ru-RU"/>
          </w:rPr>
          <w:t>écologie</w:t>
        </w:r>
      </w:hyperlink>
      <w:r w:rsidRPr="00CC1211">
        <w:rPr>
          <w:rFonts w:ascii="Arial" w:eastAsia="Times New Roman" w:hAnsi="Arial" w:cs="Arial"/>
          <w:color w:val="202122"/>
          <w:sz w:val="21"/>
          <w:szCs w:val="21"/>
          <w:lang w:val="fr-FR" w:eastAsia="ru-RU"/>
        </w:rPr>
        <w:t> et le </w:t>
      </w:r>
      <w:hyperlink r:id="rId28" w:tooltip="Développement durable" w:history="1">
        <w:r w:rsidRPr="00CC1211">
          <w:rPr>
            <w:rFonts w:ascii="Arial" w:eastAsia="Times New Roman" w:hAnsi="Arial" w:cs="Arial"/>
            <w:color w:val="3366CC"/>
            <w:sz w:val="21"/>
            <w:szCs w:val="21"/>
            <w:u w:val="single"/>
            <w:lang w:val="fr-FR" w:eastAsia="ru-RU"/>
          </w:rPr>
          <w:t>développement durable</w:t>
        </w:r>
      </w:hyperlink>
      <w:r w:rsidRPr="00CC1211">
        <w:rPr>
          <w:rFonts w:ascii="Arial" w:eastAsia="Times New Roman" w:hAnsi="Arial" w:cs="Arial"/>
          <w:color w:val="202122"/>
          <w:sz w:val="21"/>
          <w:szCs w:val="21"/>
          <w:lang w:val="fr-FR" w:eastAsia="ru-RU"/>
        </w:rPr>
        <w:t>, la </w:t>
      </w:r>
      <w:hyperlink r:id="rId29" w:tooltip="Prolifération nucléaire" w:history="1">
        <w:r w:rsidRPr="00CC1211">
          <w:rPr>
            <w:rFonts w:ascii="Arial" w:eastAsia="Times New Roman" w:hAnsi="Arial" w:cs="Arial"/>
            <w:color w:val="3366CC"/>
            <w:sz w:val="21"/>
            <w:szCs w:val="21"/>
            <w:u w:val="single"/>
            <w:lang w:val="fr-FR" w:eastAsia="ru-RU"/>
          </w:rPr>
          <w:t>prolifération nucléaire</w:t>
        </w:r>
      </w:hyperlink>
      <w:r w:rsidRPr="00CC1211">
        <w:rPr>
          <w:rFonts w:ascii="Arial" w:eastAsia="Times New Roman" w:hAnsi="Arial" w:cs="Arial"/>
          <w:color w:val="202122"/>
          <w:sz w:val="21"/>
          <w:szCs w:val="21"/>
          <w:lang w:val="fr-FR" w:eastAsia="ru-RU"/>
        </w:rPr>
        <w:t>, le </w:t>
      </w:r>
      <w:hyperlink r:id="rId30" w:tooltip="Nationalisme" w:history="1">
        <w:r w:rsidRPr="00CC1211">
          <w:rPr>
            <w:rFonts w:ascii="Arial" w:eastAsia="Times New Roman" w:hAnsi="Arial" w:cs="Arial"/>
            <w:color w:val="3366CC"/>
            <w:sz w:val="21"/>
            <w:szCs w:val="21"/>
            <w:u w:val="single"/>
            <w:lang w:val="fr-FR" w:eastAsia="ru-RU"/>
          </w:rPr>
          <w:t>nationalisme</w:t>
        </w:r>
      </w:hyperlink>
      <w:r w:rsidRPr="00CC1211">
        <w:rPr>
          <w:rFonts w:ascii="Arial" w:eastAsia="Times New Roman" w:hAnsi="Arial" w:cs="Arial"/>
          <w:color w:val="202122"/>
          <w:sz w:val="21"/>
          <w:szCs w:val="21"/>
          <w:lang w:val="fr-FR" w:eastAsia="ru-RU"/>
        </w:rPr>
        <w:t>, le </w:t>
      </w:r>
      <w:hyperlink r:id="rId31" w:tooltip="Développement économique" w:history="1">
        <w:r w:rsidRPr="00CC1211">
          <w:rPr>
            <w:rFonts w:ascii="Arial" w:eastAsia="Times New Roman" w:hAnsi="Arial" w:cs="Arial"/>
            <w:color w:val="3366CC"/>
            <w:sz w:val="21"/>
            <w:szCs w:val="21"/>
            <w:u w:val="single"/>
            <w:lang w:val="fr-FR" w:eastAsia="ru-RU"/>
          </w:rPr>
          <w:t>développement économique</w:t>
        </w:r>
      </w:hyperlink>
      <w:r w:rsidRPr="00CC1211">
        <w:rPr>
          <w:rFonts w:ascii="Arial" w:eastAsia="Times New Roman" w:hAnsi="Arial" w:cs="Arial"/>
          <w:color w:val="202122"/>
          <w:sz w:val="21"/>
          <w:szCs w:val="21"/>
          <w:lang w:val="fr-FR" w:eastAsia="ru-RU"/>
        </w:rPr>
        <w:t>, la </w:t>
      </w:r>
      <w:hyperlink r:id="rId32" w:tooltip="Finance internationale" w:history="1">
        <w:r w:rsidRPr="00CC1211">
          <w:rPr>
            <w:rFonts w:ascii="Arial" w:eastAsia="Times New Roman" w:hAnsi="Arial" w:cs="Arial"/>
            <w:color w:val="3366CC"/>
            <w:sz w:val="21"/>
            <w:szCs w:val="21"/>
            <w:u w:val="single"/>
            <w:lang w:val="fr-FR" w:eastAsia="ru-RU"/>
          </w:rPr>
          <w:t>finance internationale</w:t>
        </w:r>
      </w:hyperlink>
      <w:r w:rsidRPr="00CC1211">
        <w:rPr>
          <w:rFonts w:ascii="Arial" w:eastAsia="Times New Roman" w:hAnsi="Arial" w:cs="Arial"/>
          <w:color w:val="202122"/>
          <w:sz w:val="21"/>
          <w:szCs w:val="21"/>
          <w:lang w:val="fr-FR" w:eastAsia="ru-RU"/>
        </w:rPr>
        <w:t>, les </w:t>
      </w:r>
      <w:hyperlink r:id="rId33" w:tooltip="Droits de l'homme" w:history="1">
        <w:r w:rsidRPr="00CC1211">
          <w:rPr>
            <w:rFonts w:ascii="Arial" w:eastAsia="Times New Roman" w:hAnsi="Arial" w:cs="Arial"/>
            <w:color w:val="3366CC"/>
            <w:sz w:val="21"/>
            <w:szCs w:val="21"/>
            <w:u w:val="single"/>
            <w:lang w:val="fr-FR" w:eastAsia="ru-RU"/>
          </w:rPr>
          <w:t>droits de l'homme</w:t>
        </w:r>
      </w:hyperlink>
      <w:r w:rsidRPr="00CC1211">
        <w:rPr>
          <w:rFonts w:ascii="Arial" w:eastAsia="Times New Roman" w:hAnsi="Arial" w:cs="Arial"/>
          <w:color w:val="202122"/>
          <w:sz w:val="21"/>
          <w:szCs w:val="21"/>
          <w:lang w:val="fr-FR" w:eastAsia="ru-RU"/>
        </w:rPr>
        <w:t>, etc.</w:t>
      </w:r>
    </w:p>
    <w:p w:rsidR="00CC1211" w:rsidRPr="00CC1211" w:rsidRDefault="00CC1211" w:rsidP="00CC1211">
      <w:pPr>
        <w:shd w:val="clear" w:color="auto" w:fill="FFFFFF"/>
        <w:spacing w:before="120" w:after="120" w:line="240" w:lineRule="auto"/>
        <w:rPr>
          <w:rFonts w:ascii="Arial" w:eastAsia="Times New Roman" w:hAnsi="Arial" w:cs="Arial"/>
          <w:color w:val="202122"/>
          <w:sz w:val="21"/>
          <w:szCs w:val="21"/>
          <w:lang w:val="fr-FR" w:eastAsia="ru-RU"/>
        </w:rPr>
      </w:pPr>
      <w:r w:rsidRPr="00CC1211">
        <w:rPr>
          <w:rFonts w:ascii="Arial" w:eastAsia="Times New Roman" w:hAnsi="Arial" w:cs="Arial"/>
          <w:color w:val="202122"/>
          <w:sz w:val="21"/>
          <w:szCs w:val="21"/>
          <w:lang w:val="fr-FR" w:eastAsia="ru-RU"/>
        </w:rPr>
        <w:t>Les relations internationales ont pour objectif la compréhension des différents cadres conceptuels qui entrent en jeu dans l'analyse de la mondialisation. Selon </w:t>
      </w:r>
      <w:hyperlink r:id="rId34" w:tooltip="Guilhaudis (page inexistante)" w:history="1">
        <w:r w:rsidRPr="00CC1211">
          <w:rPr>
            <w:rFonts w:ascii="Arial" w:eastAsia="Times New Roman" w:hAnsi="Arial" w:cs="Arial"/>
            <w:color w:val="D73333"/>
            <w:sz w:val="21"/>
            <w:szCs w:val="21"/>
            <w:u w:val="single"/>
            <w:lang w:val="fr-FR" w:eastAsia="ru-RU"/>
          </w:rPr>
          <w:t>J.-F. Guilhaudis</w:t>
        </w:r>
      </w:hyperlink>
      <w:r w:rsidRPr="00CC1211">
        <w:rPr>
          <w:rFonts w:ascii="Arial" w:eastAsia="Times New Roman" w:hAnsi="Arial" w:cs="Arial"/>
          <w:color w:val="202122"/>
          <w:sz w:val="21"/>
          <w:szCs w:val="21"/>
          <w:lang w:val="fr-FR" w:eastAsia="ru-RU"/>
        </w:rPr>
        <w:t>, « le terme "international" est apparu à la fin du XVIII</w:t>
      </w:r>
      <w:r w:rsidRPr="00CC1211">
        <w:rPr>
          <w:rFonts w:ascii="Arial" w:eastAsia="Times New Roman" w:hAnsi="Arial" w:cs="Arial"/>
          <w:color w:val="202122"/>
          <w:sz w:val="21"/>
          <w:szCs w:val="21"/>
          <w:vertAlign w:val="superscript"/>
          <w:lang w:val="fr-FR" w:eastAsia="ru-RU"/>
        </w:rPr>
        <w:t>e</w:t>
      </w:r>
      <w:r w:rsidRPr="00CC1211">
        <w:rPr>
          <w:rFonts w:ascii="Arial" w:eastAsia="Times New Roman" w:hAnsi="Arial" w:cs="Arial"/>
          <w:color w:val="202122"/>
          <w:sz w:val="21"/>
          <w:szCs w:val="21"/>
          <w:lang w:val="fr-FR" w:eastAsia="ru-RU"/>
        </w:rPr>
        <w:t> siècle chez le philosophe anglais </w:t>
      </w:r>
      <w:hyperlink r:id="rId35" w:tooltip="Jeremy Bentham" w:history="1">
        <w:r w:rsidRPr="00CC1211">
          <w:rPr>
            <w:rFonts w:ascii="Arial" w:eastAsia="Times New Roman" w:hAnsi="Arial" w:cs="Arial"/>
            <w:color w:val="3366CC"/>
            <w:sz w:val="21"/>
            <w:szCs w:val="21"/>
            <w:u w:val="single"/>
            <w:lang w:val="fr-FR" w:eastAsia="ru-RU"/>
          </w:rPr>
          <w:t>Jeremy Bentham</w:t>
        </w:r>
      </w:hyperlink>
      <w:r w:rsidRPr="00CC1211">
        <w:rPr>
          <w:rFonts w:ascii="Arial" w:eastAsia="Times New Roman" w:hAnsi="Arial" w:cs="Arial"/>
          <w:color w:val="202122"/>
          <w:sz w:val="21"/>
          <w:szCs w:val="21"/>
          <w:lang w:val="fr-FR" w:eastAsia="ru-RU"/>
        </w:rPr>
        <w:t>. Mais le phénomène des relations internationales, c'est -à-dire des relations entre communautés politiques indépendantes est étudié depuis beaucoup plus longtemps. On remonte généralement à l'antiquité grecque, à </w:t>
      </w:r>
      <w:hyperlink r:id="rId36" w:tooltip="Thucydide" w:history="1">
        <w:r w:rsidRPr="00CC1211">
          <w:rPr>
            <w:rFonts w:ascii="Arial" w:eastAsia="Times New Roman" w:hAnsi="Arial" w:cs="Arial"/>
            <w:color w:val="3366CC"/>
            <w:sz w:val="21"/>
            <w:szCs w:val="21"/>
            <w:u w:val="single"/>
            <w:lang w:val="fr-FR" w:eastAsia="ru-RU"/>
          </w:rPr>
          <w:t>Thucydide</w:t>
        </w:r>
      </w:hyperlink>
      <w:r w:rsidRPr="00CC1211">
        <w:rPr>
          <w:rFonts w:ascii="Arial" w:eastAsia="Times New Roman" w:hAnsi="Arial" w:cs="Arial"/>
          <w:color w:val="202122"/>
          <w:sz w:val="21"/>
          <w:szCs w:val="21"/>
          <w:lang w:val="fr-FR" w:eastAsia="ru-RU"/>
        </w:rPr>
        <w:t> »</w:t>
      </w:r>
      <w:hyperlink r:id="rId37" w:anchor="cite_note-2" w:history="1">
        <w:r w:rsidRPr="00CC1211">
          <w:rPr>
            <w:rFonts w:ascii="Arial" w:eastAsia="Times New Roman" w:hAnsi="Arial" w:cs="Arial"/>
            <w:color w:val="3366CC"/>
            <w:sz w:val="17"/>
            <w:szCs w:val="17"/>
            <w:u w:val="single"/>
            <w:vertAlign w:val="superscript"/>
            <w:lang w:val="fr-FR" w:eastAsia="ru-RU"/>
          </w:rPr>
          <w:t>2</w:t>
        </w:r>
      </w:hyperlink>
      <w:r w:rsidRPr="00CC1211">
        <w:rPr>
          <w:rFonts w:ascii="Arial" w:eastAsia="Times New Roman" w:hAnsi="Arial" w:cs="Arial"/>
          <w:color w:val="202122"/>
          <w:sz w:val="21"/>
          <w:szCs w:val="21"/>
          <w:lang w:val="fr-FR" w:eastAsia="ru-RU"/>
        </w:rPr>
        <w:t>. Dans son ouvrage, Bentham s'interroge sur les relations entre les États, à un moment clé où la nation prend le pas sur le monarque. Ce thème comprend grand nombre d'institutions internationales comme l'</w:t>
      </w:r>
      <w:hyperlink r:id="rId38" w:tooltip="Organisation des Nations unies" w:history="1">
        <w:r w:rsidRPr="00CC1211">
          <w:rPr>
            <w:rFonts w:ascii="Arial" w:eastAsia="Times New Roman" w:hAnsi="Arial" w:cs="Arial"/>
            <w:color w:val="3366CC"/>
            <w:sz w:val="21"/>
            <w:szCs w:val="21"/>
            <w:u w:val="single"/>
            <w:lang w:val="fr-FR" w:eastAsia="ru-RU"/>
          </w:rPr>
          <w:t>ONU</w:t>
        </w:r>
      </w:hyperlink>
      <w:r w:rsidRPr="00CC1211">
        <w:rPr>
          <w:rFonts w:ascii="Arial" w:eastAsia="Times New Roman" w:hAnsi="Arial" w:cs="Arial"/>
          <w:color w:val="202122"/>
          <w:sz w:val="21"/>
          <w:szCs w:val="21"/>
          <w:lang w:val="fr-FR" w:eastAsia="ru-RU"/>
        </w:rPr>
        <w:t>, le </w:t>
      </w:r>
      <w:hyperlink r:id="rId39" w:tooltip="FMI" w:history="1">
        <w:r w:rsidRPr="00CC1211">
          <w:rPr>
            <w:rFonts w:ascii="Arial" w:eastAsia="Times New Roman" w:hAnsi="Arial" w:cs="Arial"/>
            <w:color w:val="3366CC"/>
            <w:sz w:val="21"/>
            <w:szCs w:val="21"/>
            <w:u w:val="single"/>
            <w:lang w:val="fr-FR" w:eastAsia="ru-RU"/>
          </w:rPr>
          <w:t>FMI</w:t>
        </w:r>
      </w:hyperlink>
      <w:r w:rsidRPr="00CC1211">
        <w:rPr>
          <w:rFonts w:ascii="Arial" w:eastAsia="Times New Roman" w:hAnsi="Arial" w:cs="Arial"/>
          <w:color w:val="202122"/>
          <w:sz w:val="21"/>
          <w:szCs w:val="21"/>
          <w:lang w:val="fr-FR" w:eastAsia="ru-RU"/>
        </w:rPr>
        <w:t>, l'</w:t>
      </w:r>
      <w:hyperlink r:id="rId40" w:tooltip="OMC" w:history="1">
        <w:r w:rsidRPr="00CC1211">
          <w:rPr>
            <w:rFonts w:ascii="Arial" w:eastAsia="Times New Roman" w:hAnsi="Arial" w:cs="Arial"/>
            <w:color w:val="3366CC"/>
            <w:sz w:val="21"/>
            <w:szCs w:val="21"/>
            <w:u w:val="single"/>
            <w:lang w:val="fr-FR" w:eastAsia="ru-RU"/>
          </w:rPr>
          <w:t>OMC</w:t>
        </w:r>
      </w:hyperlink>
      <w:r w:rsidRPr="00CC1211">
        <w:rPr>
          <w:rFonts w:ascii="Arial" w:eastAsia="Times New Roman" w:hAnsi="Arial" w:cs="Arial"/>
          <w:color w:val="202122"/>
          <w:sz w:val="21"/>
          <w:szCs w:val="21"/>
          <w:lang w:val="fr-FR" w:eastAsia="ru-RU"/>
        </w:rPr>
        <w:t>, la </w:t>
      </w:r>
      <w:hyperlink r:id="rId41" w:tooltip="Banque mondiale" w:history="1">
        <w:r w:rsidRPr="00CC1211">
          <w:rPr>
            <w:rFonts w:ascii="Arial" w:eastAsia="Times New Roman" w:hAnsi="Arial" w:cs="Arial"/>
            <w:color w:val="3366CC"/>
            <w:sz w:val="21"/>
            <w:szCs w:val="21"/>
            <w:u w:val="single"/>
            <w:lang w:val="fr-FR" w:eastAsia="ru-RU"/>
          </w:rPr>
          <w:t>Banque mondiale</w:t>
        </w:r>
      </w:hyperlink>
      <w:r w:rsidRPr="00CC1211">
        <w:rPr>
          <w:rFonts w:ascii="Arial" w:eastAsia="Times New Roman" w:hAnsi="Arial" w:cs="Arial"/>
          <w:color w:val="202122"/>
          <w:sz w:val="21"/>
          <w:szCs w:val="21"/>
          <w:lang w:val="fr-FR" w:eastAsia="ru-RU"/>
        </w:rPr>
        <w:t>. Il est important de comprendre les fonctions qu'elles assument en matière de sécurité internationale, de développement économique et social, des </w:t>
      </w:r>
      <w:hyperlink r:id="rId42" w:tooltip="Droits de l'homme" w:history="1">
        <w:r w:rsidRPr="00CC1211">
          <w:rPr>
            <w:rFonts w:ascii="Arial" w:eastAsia="Times New Roman" w:hAnsi="Arial" w:cs="Arial"/>
            <w:color w:val="3366CC"/>
            <w:sz w:val="21"/>
            <w:szCs w:val="21"/>
            <w:u w:val="single"/>
            <w:lang w:val="fr-FR" w:eastAsia="ru-RU"/>
          </w:rPr>
          <w:t>droits de l'homme</w:t>
        </w:r>
      </w:hyperlink>
      <w:r w:rsidRPr="00CC1211">
        <w:rPr>
          <w:rFonts w:ascii="Arial" w:eastAsia="Times New Roman" w:hAnsi="Arial" w:cs="Arial"/>
          <w:color w:val="202122"/>
          <w:sz w:val="21"/>
          <w:szCs w:val="21"/>
          <w:lang w:val="fr-FR" w:eastAsia="ru-RU"/>
        </w:rPr>
        <w:t> ou encore de l'humanitaire. En parlant de relations internationales, il est important de parler de nations et de nationalisme. En effet, l'objectif premier est de comprendre la problématique de l'</w:t>
      </w:r>
      <w:hyperlink r:id="rId43" w:tooltip="État-nation" w:history="1">
        <w:r w:rsidRPr="00CC1211">
          <w:rPr>
            <w:rFonts w:ascii="Arial" w:eastAsia="Times New Roman" w:hAnsi="Arial" w:cs="Arial"/>
            <w:color w:val="3366CC"/>
            <w:sz w:val="21"/>
            <w:szCs w:val="21"/>
            <w:u w:val="single"/>
            <w:lang w:val="fr-FR" w:eastAsia="ru-RU"/>
          </w:rPr>
          <w:t>État-nation</w:t>
        </w:r>
      </w:hyperlink>
      <w:r w:rsidRPr="00CC1211">
        <w:rPr>
          <w:rFonts w:ascii="Arial" w:eastAsia="Times New Roman" w:hAnsi="Arial" w:cs="Arial"/>
          <w:color w:val="202122"/>
          <w:sz w:val="21"/>
          <w:szCs w:val="21"/>
          <w:lang w:val="fr-FR" w:eastAsia="ru-RU"/>
        </w:rPr>
        <w:t> et de l'idéologie nationaliste en étudiant les principales étapes historiques de leur émergence et les théories qui ont été développées pour analyser ce phénomène. Traditionnellement, les relations internationales sont un ensemble de liens, de rapports et de contacts qui s'établissent entre les </w:t>
      </w:r>
      <w:hyperlink r:id="rId44" w:tooltip="État" w:history="1">
        <w:r w:rsidRPr="00CC1211">
          <w:rPr>
            <w:rFonts w:ascii="Arial" w:eastAsia="Times New Roman" w:hAnsi="Arial" w:cs="Arial"/>
            <w:color w:val="3366CC"/>
            <w:sz w:val="21"/>
            <w:szCs w:val="21"/>
            <w:u w:val="single"/>
            <w:lang w:val="fr-FR" w:eastAsia="ru-RU"/>
          </w:rPr>
          <w:t>États</w:t>
        </w:r>
      </w:hyperlink>
      <w:r w:rsidRPr="00CC1211">
        <w:rPr>
          <w:rFonts w:ascii="Arial" w:eastAsia="Times New Roman" w:hAnsi="Arial" w:cs="Arial"/>
          <w:color w:val="202122"/>
          <w:sz w:val="21"/>
          <w:szCs w:val="21"/>
          <w:lang w:val="fr-FR" w:eastAsia="ru-RU"/>
        </w:rPr>
        <w:t> et relèvent de la politique étrangère de ces </w:t>
      </w:r>
      <w:hyperlink r:id="rId45" w:tooltip="État" w:history="1">
        <w:r w:rsidRPr="00CC1211">
          <w:rPr>
            <w:rFonts w:ascii="Arial" w:eastAsia="Times New Roman" w:hAnsi="Arial" w:cs="Arial"/>
            <w:color w:val="3366CC"/>
            <w:sz w:val="21"/>
            <w:szCs w:val="21"/>
            <w:u w:val="single"/>
            <w:lang w:val="fr-FR" w:eastAsia="ru-RU"/>
          </w:rPr>
          <w:t>États</w:t>
        </w:r>
      </w:hyperlink>
      <w:r w:rsidRPr="00CC1211">
        <w:rPr>
          <w:rFonts w:ascii="Arial" w:eastAsia="Times New Roman" w:hAnsi="Arial" w:cs="Arial"/>
          <w:color w:val="202122"/>
          <w:sz w:val="21"/>
          <w:szCs w:val="21"/>
          <w:lang w:val="fr-FR" w:eastAsia="ru-RU"/>
        </w:rPr>
        <w:t xml:space="preserve">. </w:t>
      </w:r>
      <w:bookmarkStart w:id="0" w:name="_GoBack"/>
      <w:bookmarkEnd w:id="0"/>
    </w:p>
    <w:p w:rsidR="00FC0FD2" w:rsidRPr="00CC1211" w:rsidRDefault="00FC0FD2">
      <w:pPr>
        <w:rPr>
          <w:lang w:val="fr-FR"/>
        </w:rPr>
      </w:pPr>
    </w:p>
    <w:sectPr w:rsidR="00FC0FD2" w:rsidRPr="00CC1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0E"/>
    <w:rsid w:val="006774AB"/>
    <w:rsid w:val="00CC1211"/>
    <w:rsid w:val="00E0110E"/>
    <w:rsid w:val="00FC0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5070B-53E8-4945-8B8A-95434C4A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1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olitique_%C3%A9trang%C3%A8re" TargetMode="External"/><Relationship Id="rId13" Type="http://schemas.openxmlformats.org/officeDocument/2006/relationships/hyperlink" Target="https://fr.wikipedia.org/wiki/Politique_internationale" TargetMode="External"/><Relationship Id="rId18" Type="http://schemas.openxmlformats.org/officeDocument/2006/relationships/hyperlink" Target="https://fr.wikipedia.org/wiki/Philosophie" TargetMode="External"/><Relationship Id="rId26" Type="http://schemas.openxmlformats.org/officeDocument/2006/relationships/hyperlink" Target="https://fr.wikipedia.org/wiki/%C3%89tat" TargetMode="External"/><Relationship Id="rId39" Type="http://schemas.openxmlformats.org/officeDocument/2006/relationships/hyperlink" Target="https://fr.wikipedia.org/wiki/FMI" TargetMode="External"/><Relationship Id="rId3" Type="http://schemas.openxmlformats.org/officeDocument/2006/relationships/webSettings" Target="webSettings.xml"/><Relationship Id="rId21" Type="http://schemas.openxmlformats.org/officeDocument/2006/relationships/hyperlink" Target="https://fr.wikipedia.org/wiki/Sociologie" TargetMode="External"/><Relationship Id="rId34" Type="http://schemas.openxmlformats.org/officeDocument/2006/relationships/hyperlink" Target="https://fr.wikipedia.org/w/index.php?title=Guilhaudis&amp;action=edit&amp;redlink=1" TargetMode="External"/><Relationship Id="rId42" Type="http://schemas.openxmlformats.org/officeDocument/2006/relationships/hyperlink" Target="https://fr.wikipedia.org/wiki/Droits_de_l%27homme" TargetMode="External"/><Relationship Id="rId47" Type="http://schemas.openxmlformats.org/officeDocument/2006/relationships/theme" Target="theme/theme1.xml"/><Relationship Id="rId7" Type="http://schemas.openxmlformats.org/officeDocument/2006/relationships/hyperlink" Target="https://fr.wikipedia.org/wiki/Histoire" TargetMode="External"/><Relationship Id="rId12" Type="http://schemas.openxmlformats.org/officeDocument/2006/relationships/hyperlink" Target="https://fr.wikipedia.org/wiki/Entreprises_multinationales" TargetMode="External"/><Relationship Id="rId17" Type="http://schemas.openxmlformats.org/officeDocument/2006/relationships/hyperlink" Target="https://fr.wikipedia.org/wiki/Droit_international_public" TargetMode="External"/><Relationship Id="rId25" Type="http://schemas.openxmlformats.org/officeDocument/2006/relationships/hyperlink" Target="https://fr.wikipedia.org/wiki/Mondialisation" TargetMode="External"/><Relationship Id="rId33" Type="http://schemas.openxmlformats.org/officeDocument/2006/relationships/hyperlink" Target="https://fr.wikipedia.org/wiki/Droits_de_l%27homme" TargetMode="External"/><Relationship Id="rId38" Type="http://schemas.openxmlformats.org/officeDocument/2006/relationships/hyperlink" Target="https://fr.wikipedia.org/wiki/Organisation_des_Nations_unies"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fr.wikipedia.org/wiki/Ann%C3%A9es_1970" TargetMode="External"/><Relationship Id="rId20" Type="http://schemas.openxmlformats.org/officeDocument/2006/relationships/hyperlink" Target="https://fr.wikipedia.org/wiki/G%C3%A9opolitique" TargetMode="External"/><Relationship Id="rId29" Type="http://schemas.openxmlformats.org/officeDocument/2006/relationships/hyperlink" Target="https://fr.wikipedia.org/wiki/Prolif%C3%A9ration_nucl%C3%A9aire" TargetMode="External"/><Relationship Id="rId41" Type="http://schemas.openxmlformats.org/officeDocument/2006/relationships/hyperlink" Target="https://fr.wikipedia.org/wiki/Banque_mondiale" TargetMode="External"/><Relationship Id="rId1" Type="http://schemas.openxmlformats.org/officeDocument/2006/relationships/styles" Target="styles.xml"/><Relationship Id="rId6" Type="http://schemas.openxmlformats.org/officeDocument/2006/relationships/hyperlink" Target="https://fr.wikipedia.org/wiki/%C3%89conomie_(discipline)" TargetMode="External"/><Relationship Id="rId11" Type="http://schemas.openxmlformats.org/officeDocument/2006/relationships/hyperlink" Target="https://fr.wikipedia.org/wiki/Organisation_non_gouvernementale" TargetMode="External"/><Relationship Id="rId24" Type="http://schemas.openxmlformats.org/officeDocument/2006/relationships/hyperlink" Target="https://fr.wikipedia.org/wiki/Science_politique" TargetMode="External"/><Relationship Id="rId32" Type="http://schemas.openxmlformats.org/officeDocument/2006/relationships/hyperlink" Target="https://fr.wikipedia.org/wiki/Finance_internationale" TargetMode="External"/><Relationship Id="rId37" Type="http://schemas.openxmlformats.org/officeDocument/2006/relationships/hyperlink" Target="https://fr.wikipedia.org/wiki/Relations_internationales" TargetMode="External"/><Relationship Id="rId40" Type="http://schemas.openxmlformats.org/officeDocument/2006/relationships/hyperlink" Target="https://fr.wikipedia.org/wiki/OMC" TargetMode="External"/><Relationship Id="rId45" Type="http://schemas.openxmlformats.org/officeDocument/2006/relationships/hyperlink" Target="https://fr.wikipedia.org/wiki/%C3%89tat" TargetMode="External"/><Relationship Id="rId5" Type="http://schemas.openxmlformats.org/officeDocument/2006/relationships/hyperlink" Target="https://fr.wikipedia.org/wiki/Politique_internationale" TargetMode="External"/><Relationship Id="rId15" Type="http://schemas.openxmlformats.org/officeDocument/2006/relationships/hyperlink" Target="https://fr.wikipedia.org/wiki/%C3%89conomie_politique_internationale" TargetMode="External"/><Relationship Id="rId23" Type="http://schemas.openxmlformats.org/officeDocument/2006/relationships/hyperlink" Target="https://fr.wikipedia.org/wiki/Culture" TargetMode="External"/><Relationship Id="rId28" Type="http://schemas.openxmlformats.org/officeDocument/2006/relationships/hyperlink" Target="https://fr.wikipedia.org/wiki/D%C3%A9veloppement_durable" TargetMode="External"/><Relationship Id="rId36" Type="http://schemas.openxmlformats.org/officeDocument/2006/relationships/hyperlink" Target="https://fr.wikipedia.org/wiki/Thucydide" TargetMode="External"/><Relationship Id="rId10" Type="http://schemas.openxmlformats.org/officeDocument/2006/relationships/hyperlink" Target="https://fr.wikipedia.org/wiki/Organisation_internationale" TargetMode="External"/><Relationship Id="rId19" Type="http://schemas.openxmlformats.org/officeDocument/2006/relationships/hyperlink" Target="https://fr.wikipedia.org/wiki/G%C3%A9ographie" TargetMode="External"/><Relationship Id="rId31" Type="http://schemas.openxmlformats.org/officeDocument/2006/relationships/hyperlink" Target="https://fr.wikipedia.org/wiki/D%C3%A9veloppement_%C3%A9conomique" TargetMode="External"/><Relationship Id="rId44" Type="http://schemas.openxmlformats.org/officeDocument/2006/relationships/hyperlink" Target="https://fr.wikipedia.org/wiki/%C3%89tat" TargetMode="External"/><Relationship Id="rId4" Type="http://schemas.openxmlformats.org/officeDocument/2006/relationships/hyperlink" Target="https://fr.wikipedia.org/wiki/Droit_international_public" TargetMode="External"/><Relationship Id="rId9" Type="http://schemas.openxmlformats.org/officeDocument/2006/relationships/hyperlink" Target="https://fr.wikipedia.org/wiki/%C3%89tat" TargetMode="External"/><Relationship Id="rId14" Type="http://schemas.openxmlformats.org/officeDocument/2006/relationships/hyperlink" Target="https://fr.wikipedia.org/wiki/Pays" TargetMode="External"/><Relationship Id="rId22" Type="http://schemas.openxmlformats.org/officeDocument/2006/relationships/hyperlink" Target="https://fr.wikipedia.org/wiki/Anthropologie" TargetMode="External"/><Relationship Id="rId27" Type="http://schemas.openxmlformats.org/officeDocument/2006/relationships/hyperlink" Target="https://fr.wikipedia.org/wiki/%C3%89cologie" TargetMode="External"/><Relationship Id="rId30" Type="http://schemas.openxmlformats.org/officeDocument/2006/relationships/hyperlink" Target="https://fr.wikipedia.org/wiki/Nationalisme" TargetMode="External"/><Relationship Id="rId35" Type="http://schemas.openxmlformats.org/officeDocument/2006/relationships/hyperlink" Target="https://fr.wikipedia.org/wiki/Jeremy_Bentham" TargetMode="External"/><Relationship Id="rId43" Type="http://schemas.openxmlformats.org/officeDocument/2006/relationships/hyperlink" Target="https://fr.wikipedia.org/wiki/%C3%89tat-n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1012</Words>
  <Characters>5774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2023-11-21T16:48:00Z</dcterms:created>
  <dcterms:modified xsi:type="dcterms:W3CDTF">2023-11-21T16:48:00Z</dcterms:modified>
</cp:coreProperties>
</file>